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98D" w:rsidRPr="004766B5" w:rsidRDefault="00CE29C9" w:rsidP="00CE29C9">
      <w:pPr>
        <w:rPr>
          <w:rFonts w:cstheme="minorHAnsi"/>
          <w:noProof/>
          <w:sz w:val="24"/>
          <w:szCs w:val="24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-123825</wp:posOffset>
                </wp:positionV>
                <wp:extent cx="1657350" cy="7334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E29C9" w:rsidRDefault="00CE29C9">
                            <w:r w:rsidRPr="004766B5"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  <w:lang w:eastAsia="en-IE"/>
                              </w:rPr>
                              <w:drawing>
                                <wp:inline distT="0" distB="0" distL="0" distR="0" wp14:anchorId="32577E13" wp14:editId="618C7CDC">
                                  <wp:extent cx="1104900" cy="449036"/>
                                  <wp:effectExtent l="0" t="0" r="0" b="8255"/>
                                  <wp:docPr id="3" name="Picture 3" descr="C:\Users\mutassim.mohamed\Desktop\Logo's\Concern Worldwide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mutassim.mohamed\Desktop\Logo's\Concern Worldwide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573" cy="4992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3pt;margin-top:-9.75pt;width:130.5pt;height:57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" fillcolor="white [3201]" strokecolor="white [3212]" strokeweight=".5pt">
                <v:textbox>
                  <w:txbxContent>
                    <w:p w:rsidR="00CE29C9" w:rsidRDefault="00CE29C9">
                      <w:r w:rsidRPr="004766B5">
                        <w:rPr>
                          <w:rFonts w:cstheme="minorHAnsi"/>
                          <w:noProof/>
                          <w:sz w:val="24"/>
                          <w:szCs w:val="24"/>
                          <w:lang w:eastAsia="en-IE"/>
                        </w:rPr>
                        <w:drawing>
                          <wp:inline distT="0" distB="0" distL="0" distR="0" wp14:anchorId="32577E13" wp14:editId="618C7CDC">
                            <wp:extent cx="1104900" cy="449036"/>
                            <wp:effectExtent l="0" t="0" r="0" b="8255"/>
                            <wp:docPr id="3" name="Picture 3" descr="C:\Users\mutassim.mohamed\Desktop\Logo's\Concern Worldwide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mutassim.mohamed\Desktop\Logo's\Concern Worldwide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573" cy="4992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IE"/>
        </w:rPr>
        <w:drawing>
          <wp:inline distT="0" distB="0" distL="0" distR="0" wp14:anchorId="51905F85" wp14:editId="5DBE13C0">
            <wp:extent cx="1476375" cy="551815"/>
            <wp:effectExtent l="0" t="0" r="952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3612" cy="56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101" w:rsidRPr="004766B5" w:rsidRDefault="009953A5" w:rsidP="00FF4F03">
      <w:pPr>
        <w:jc w:val="right"/>
        <w:rPr>
          <w:rFonts w:cstheme="minorHAnsi"/>
          <w:b/>
          <w:sz w:val="24"/>
          <w:szCs w:val="24"/>
          <w:lang w:val="en-GB"/>
        </w:rPr>
      </w:pPr>
      <w:r w:rsidRPr="004766B5">
        <w:rPr>
          <w:rFonts w:cstheme="minorHAnsi"/>
          <w:noProof/>
          <w:sz w:val="24"/>
          <w:szCs w:val="24"/>
        </w:rPr>
        <w:t xml:space="preserve">                                    </w:t>
      </w:r>
      <w:r w:rsidR="001E37A7" w:rsidRPr="004766B5">
        <w:rPr>
          <w:rFonts w:cstheme="minorHAnsi"/>
          <w:noProof/>
          <w:sz w:val="24"/>
          <w:szCs w:val="24"/>
          <w:lang w:eastAsia="en-IE"/>
        </w:rPr>
        <w:t xml:space="preserve">             </w:t>
      </w:r>
      <w:r w:rsidRPr="004766B5">
        <w:rPr>
          <w:rFonts w:cstheme="minorHAnsi"/>
          <w:b/>
          <w:sz w:val="24"/>
          <w:szCs w:val="24"/>
          <w:lang w:val="en-GB"/>
        </w:rPr>
        <w:t xml:space="preserve"> </w:t>
      </w:r>
    </w:p>
    <w:p w:rsidR="00895186" w:rsidRPr="004766B5" w:rsidRDefault="00054101" w:rsidP="00CF298D">
      <w:pPr>
        <w:spacing w:line="36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4766B5">
        <w:rPr>
          <w:rFonts w:cstheme="minorHAnsi"/>
          <w:b/>
          <w:sz w:val="24"/>
          <w:szCs w:val="24"/>
          <w:lang w:val="en-GB"/>
        </w:rPr>
        <w:t>Tender Advertisement</w:t>
      </w:r>
    </w:p>
    <w:p w:rsidR="00891567" w:rsidRPr="004766B5" w:rsidRDefault="00054101" w:rsidP="00CF298D">
      <w:pPr>
        <w:spacing w:line="360" w:lineRule="auto"/>
        <w:rPr>
          <w:rFonts w:cstheme="minorHAnsi"/>
          <w:bCs/>
          <w:sz w:val="24"/>
          <w:szCs w:val="24"/>
        </w:rPr>
      </w:pPr>
      <w:r w:rsidRPr="004766B5">
        <w:rPr>
          <w:rFonts w:cstheme="minorHAnsi"/>
          <w:bCs/>
          <w:sz w:val="24"/>
          <w:szCs w:val="24"/>
        </w:rPr>
        <w:t xml:space="preserve">Tender Reference: </w:t>
      </w:r>
      <w:r w:rsidR="004766B5" w:rsidRPr="004766B5">
        <w:rPr>
          <w:rFonts w:cstheme="minorHAnsi"/>
          <w:b/>
          <w:sz w:val="24"/>
          <w:szCs w:val="24"/>
        </w:rPr>
        <w:t>CWW/SUD/KHT/0000199/2020 – Supply &amp; Transportation of Vegetable Seeds</w:t>
      </w:r>
    </w:p>
    <w:p w:rsidR="00A342E8" w:rsidRPr="004766B5" w:rsidRDefault="00A342E8" w:rsidP="00CF298D">
      <w:pPr>
        <w:spacing w:line="36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4766B5">
        <w:rPr>
          <w:rFonts w:cstheme="minorHAnsi"/>
          <w:sz w:val="24"/>
          <w:szCs w:val="24"/>
        </w:rPr>
        <w:t>Concern Worldwide is an international humanitarian organization that strives for a world free from poverty, fear, and oppression. We deliver life-saving an</w:t>
      </w:r>
      <w:bookmarkStart w:id="0" w:name="_GoBack"/>
      <w:bookmarkEnd w:id="0"/>
      <w:r w:rsidRPr="004766B5">
        <w:rPr>
          <w:rFonts w:cstheme="minorHAnsi"/>
          <w:sz w:val="24"/>
          <w:szCs w:val="24"/>
        </w:rPr>
        <w:t xml:space="preserve">d life-changing interventions to the world's poorest and most vulnerable people. From rapid emergency response to innovative development programming, we go to the hardest to reach places to make sure that </w:t>
      </w:r>
      <w:proofErr w:type="gramStart"/>
      <w:r w:rsidRPr="004766B5">
        <w:rPr>
          <w:rFonts w:cstheme="minorHAnsi"/>
          <w:sz w:val="24"/>
          <w:szCs w:val="24"/>
        </w:rPr>
        <w:t>no-one</w:t>
      </w:r>
      <w:proofErr w:type="gramEnd"/>
      <w:r w:rsidRPr="004766B5">
        <w:rPr>
          <w:rFonts w:cstheme="minorHAnsi"/>
          <w:sz w:val="24"/>
          <w:szCs w:val="24"/>
        </w:rPr>
        <w:t xml:space="preserve"> is left behind.</w:t>
      </w:r>
    </w:p>
    <w:p w:rsidR="00CF298D" w:rsidRPr="004766B5" w:rsidRDefault="00CF298D" w:rsidP="00CF298D">
      <w:pPr>
        <w:spacing w:line="360" w:lineRule="auto"/>
        <w:jc w:val="both"/>
        <w:rPr>
          <w:rFonts w:cstheme="minorHAnsi"/>
          <w:sz w:val="24"/>
          <w:szCs w:val="24"/>
        </w:rPr>
      </w:pPr>
      <w:r w:rsidRPr="004766B5">
        <w:rPr>
          <w:rFonts w:cstheme="minorHAnsi"/>
          <w:sz w:val="24"/>
          <w:szCs w:val="24"/>
        </w:rPr>
        <w:t>Concern inten</w:t>
      </w:r>
      <w:r w:rsidR="004766B5" w:rsidRPr="004766B5">
        <w:rPr>
          <w:rFonts w:cstheme="minorHAnsi"/>
          <w:sz w:val="24"/>
          <w:szCs w:val="24"/>
        </w:rPr>
        <w:t xml:space="preserve">ds to award a Contract for the </w:t>
      </w:r>
      <w:r w:rsidR="004766B5" w:rsidRPr="004766B5">
        <w:rPr>
          <w:rFonts w:cstheme="minorHAnsi"/>
          <w:b/>
          <w:sz w:val="24"/>
          <w:szCs w:val="24"/>
        </w:rPr>
        <w:t>S</w:t>
      </w:r>
      <w:r w:rsidRPr="004766B5">
        <w:rPr>
          <w:rFonts w:cstheme="minorHAnsi"/>
          <w:b/>
          <w:sz w:val="24"/>
          <w:szCs w:val="24"/>
        </w:rPr>
        <w:t xml:space="preserve">upply </w:t>
      </w:r>
      <w:r w:rsidR="004766B5" w:rsidRPr="004766B5">
        <w:rPr>
          <w:rFonts w:cstheme="minorHAnsi"/>
          <w:b/>
          <w:sz w:val="24"/>
          <w:szCs w:val="24"/>
        </w:rPr>
        <w:t xml:space="preserve">and Transportation </w:t>
      </w:r>
      <w:r w:rsidRPr="004766B5">
        <w:rPr>
          <w:rFonts w:cstheme="minorHAnsi"/>
          <w:b/>
          <w:sz w:val="24"/>
          <w:szCs w:val="24"/>
        </w:rPr>
        <w:t xml:space="preserve">of </w:t>
      </w:r>
      <w:r w:rsidR="004766B5" w:rsidRPr="004766B5">
        <w:rPr>
          <w:rFonts w:cstheme="minorHAnsi"/>
          <w:b/>
          <w:bCs/>
          <w:sz w:val="24"/>
          <w:szCs w:val="24"/>
        </w:rPr>
        <w:t>Vegetable Seeds</w:t>
      </w:r>
      <w:r w:rsidRPr="004766B5">
        <w:rPr>
          <w:rFonts w:cstheme="minorHAnsi"/>
          <w:b/>
          <w:sz w:val="24"/>
          <w:szCs w:val="24"/>
        </w:rPr>
        <w:t>.</w:t>
      </w:r>
      <w:r w:rsidRPr="004766B5">
        <w:rPr>
          <w:rFonts w:cstheme="minorHAnsi"/>
          <w:color w:val="FF0000"/>
          <w:sz w:val="24"/>
          <w:szCs w:val="24"/>
        </w:rPr>
        <w:t xml:space="preserve"> </w:t>
      </w:r>
      <w:r w:rsidRPr="004766B5">
        <w:rPr>
          <w:rFonts w:cstheme="minorHAnsi"/>
          <w:sz w:val="24"/>
          <w:szCs w:val="24"/>
        </w:rPr>
        <w:t xml:space="preserve">In the framework of humanitarian programs funded by </w:t>
      </w:r>
      <w:r w:rsidR="004766B5" w:rsidRPr="004766B5">
        <w:rPr>
          <w:rFonts w:cstheme="minorHAnsi"/>
          <w:b/>
          <w:sz w:val="24"/>
          <w:szCs w:val="24"/>
        </w:rPr>
        <w:t>European Union “</w:t>
      </w:r>
      <w:r w:rsidRPr="004766B5">
        <w:rPr>
          <w:rFonts w:cstheme="minorHAnsi"/>
          <w:b/>
          <w:bCs/>
          <w:sz w:val="24"/>
          <w:szCs w:val="24"/>
        </w:rPr>
        <w:t>DEVCO</w:t>
      </w:r>
      <w:r w:rsidR="004766B5" w:rsidRPr="004766B5">
        <w:rPr>
          <w:rFonts w:cstheme="minorHAnsi"/>
          <w:b/>
          <w:bCs/>
          <w:sz w:val="24"/>
          <w:szCs w:val="24"/>
        </w:rPr>
        <w:t xml:space="preserve"> PROJECT”</w:t>
      </w:r>
      <w:r w:rsidRPr="004766B5">
        <w:rPr>
          <w:rFonts w:cstheme="minorHAnsi"/>
          <w:sz w:val="24"/>
          <w:szCs w:val="24"/>
        </w:rPr>
        <w:t xml:space="preserve">. </w:t>
      </w:r>
    </w:p>
    <w:p w:rsidR="00A342E8" w:rsidRPr="004766B5" w:rsidRDefault="00A342E8" w:rsidP="00CF298D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4766B5">
        <w:rPr>
          <w:rFonts w:cstheme="minorHAnsi"/>
          <w:bCs/>
          <w:sz w:val="24"/>
          <w:szCs w:val="24"/>
        </w:rPr>
        <w:t>Concern retains the right to accept or reject any offer/proposal prior to the award of contract and to annul the bidding process and reject all offers at any time.</w:t>
      </w:r>
      <w:r w:rsidR="00CF298D" w:rsidRPr="004766B5">
        <w:rPr>
          <w:rFonts w:cstheme="minorHAnsi"/>
          <w:bCs/>
          <w:sz w:val="24"/>
          <w:szCs w:val="24"/>
        </w:rPr>
        <w:t xml:space="preserve"> </w:t>
      </w:r>
    </w:p>
    <w:p w:rsidR="00D71D88" w:rsidRPr="004766B5" w:rsidRDefault="00A342E8" w:rsidP="004766B5">
      <w:pPr>
        <w:spacing w:line="360" w:lineRule="auto"/>
        <w:jc w:val="both"/>
        <w:rPr>
          <w:rFonts w:cstheme="minorHAnsi"/>
          <w:sz w:val="24"/>
          <w:szCs w:val="24"/>
        </w:rPr>
      </w:pPr>
      <w:r w:rsidRPr="004766B5">
        <w:rPr>
          <w:rFonts w:cstheme="minorHAnsi"/>
          <w:sz w:val="24"/>
          <w:szCs w:val="24"/>
        </w:rPr>
        <w:t>Concern does not bind itself to award the contract to the lowest bidder and reserves the right to accept the whole or part of the offer.</w:t>
      </w:r>
    </w:p>
    <w:p w:rsidR="00D71D88" w:rsidRPr="004766B5" w:rsidRDefault="00D71D88" w:rsidP="00D71D88">
      <w:pPr>
        <w:widowControl w:val="0"/>
        <w:autoSpaceDE w:val="0"/>
        <w:autoSpaceDN w:val="0"/>
        <w:adjustRightInd w:val="0"/>
        <w:spacing w:before="2" w:after="0" w:line="240" w:lineRule="auto"/>
        <w:rPr>
          <w:rFonts w:cstheme="minorHAnsi"/>
          <w:bCs/>
          <w:color w:val="000000"/>
          <w:sz w:val="24"/>
          <w:szCs w:val="24"/>
        </w:rPr>
      </w:pPr>
      <w:r w:rsidRPr="004766B5">
        <w:rPr>
          <w:rFonts w:cstheme="minorHAnsi"/>
          <w:color w:val="000000"/>
          <w:sz w:val="24"/>
          <w:szCs w:val="24"/>
        </w:rPr>
        <w:t xml:space="preserve">The deadline for submission of </w:t>
      </w:r>
      <w:r w:rsidRPr="004766B5">
        <w:rPr>
          <w:rFonts w:cstheme="minorHAnsi"/>
          <w:sz w:val="24"/>
          <w:szCs w:val="24"/>
        </w:rPr>
        <w:t xml:space="preserve">tenders is </w:t>
      </w:r>
      <w:r w:rsidR="004766B5" w:rsidRPr="004766B5">
        <w:rPr>
          <w:rFonts w:cstheme="minorHAnsi"/>
          <w:b/>
          <w:sz w:val="24"/>
          <w:szCs w:val="24"/>
        </w:rPr>
        <w:t xml:space="preserve">Monday </w:t>
      </w:r>
      <w:proofErr w:type="gramStart"/>
      <w:r w:rsidR="004766B5" w:rsidRPr="004766B5">
        <w:rPr>
          <w:rFonts w:cstheme="minorHAnsi"/>
          <w:b/>
          <w:bCs/>
          <w:sz w:val="24"/>
          <w:szCs w:val="24"/>
        </w:rPr>
        <w:t>31</w:t>
      </w:r>
      <w:r w:rsidR="004766B5" w:rsidRPr="004766B5">
        <w:rPr>
          <w:rFonts w:cstheme="minorHAnsi"/>
          <w:b/>
          <w:bCs/>
          <w:sz w:val="24"/>
          <w:szCs w:val="24"/>
          <w:vertAlign w:val="superscript"/>
        </w:rPr>
        <w:t>st</w:t>
      </w:r>
      <w:proofErr w:type="gramEnd"/>
      <w:r w:rsidR="004766B5" w:rsidRPr="004766B5">
        <w:rPr>
          <w:rFonts w:cstheme="minorHAnsi"/>
          <w:b/>
          <w:bCs/>
          <w:sz w:val="24"/>
          <w:szCs w:val="24"/>
          <w:vertAlign w:val="superscript"/>
        </w:rPr>
        <w:t xml:space="preserve"> </w:t>
      </w:r>
      <w:r w:rsidRPr="004766B5">
        <w:rPr>
          <w:rFonts w:cstheme="minorHAnsi"/>
          <w:b/>
          <w:bCs/>
          <w:sz w:val="24"/>
          <w:szCs w:val="24"/>
        </w:rPr>
        <w:t>August</w:t>
      </w:r>
      <w:r w:rsidRPr="004766B5">
        <w:rPr>
          <w:rFonts w:cstheme="minorHAnsi"/>
          <w:b/>
          <w:bCs/>
          <w:sz w:val="24"/>
          <w:szCs w:val="24"/>
          <w:lang w:val="en-GB"/>
        </w:rPr>
        <w:t>, 2020</w:t>
      </w:r>
      <w:r w:rsidRPr="004766B5">
        <w:rPr>
          <w:rFonts w:cstheme="minorHAnsi"/>
          <w:b/>
          <w:bCs/>
          <w:sz w:val="24"/>
          <w:szCs w:val="24"/>
        </w:rPr>
        <w:t xml:space="preserve">, </w:t>
      </w:r>
      <w:r w:rsidRPr="004766B5">
        <w:rPr>
          <w:rFonts w:cstheme="minorHAnsi"/>
          <w:b/>
          <w:bCs/>
          <w:spacing w:val="1"/>
          <w:sz w:val="24"/>
          <w:szCs w:val="24"/>
        </w:rPr>
        <w:t>a</w:t>
      </w:r>
      <w:r w:rsidRPr="004766B5">
        <w:rPr>
          <w:rFonts w:cstheme="minorHAnsi"/>
          <w:b/>
          <w:bCs/>
          <w:sz w:val="24"/>
          <w:szCs w:val="24"/>
        </w:rPr>
        <w:t>t</w:t>
      </w:r>
      <w:r w:rsidRPr="004766B5">
        <w:rPr>
          <w:rFonts w:cstheme="minorHAnsi"/>
          <w:b/>
          <w:bCs/>
          <w:spacing w:val="1"/>
          <w:sz w:val="24"/>
          <w:szCs w:val="24"/>
        </w:rPr>
        <w:t xml:space="preserve"> </w:t>
      </w:r>
      <w:r w:rsidRPr="004766B5">
        <w:rPr>
          <w:rFonts w:cstheme="minorHAnsi"/>
          <w:b/>
          <w:bCs/>
          <w:sz w:val="24"/>
          <w:szCs w:val="24"/>
        </w:rPr>
        <w:t>14:30</w:t>
      </w:r>
      <w:r w:rsidRPr="004766B5">
        <w:rPr>
          <w:rFonts w:cstheme="minorHAnsi"/>
          <w:b/>
          <w:bCs/>
          <w:spacing w:val="-1"/>
          <w:sz w:val="24"/>
          <w:szCs w:val="24"/>
        </w:rPr>
        <w:t xml:space="preserve"> p.m.</w:t>
      </w:r>
    </w:p>
    <w:p w:rsidR="00D71D88" w:rsidRPr="004766B5" w:rsidRDefault="00D71D88" w:rsidP="00D71D88">
      <w:pPr>
        <w:widowControl w:val="0"/>
        <w:autoSpaceDE w:val="0"/>
        <w:autoSpaceDN w:val="0"/>
        <w:adjustRightInd w:val="0"/>
        <w:spacing w:before="2" w:after="0" w:line="240" w:lineRule="auto"/>
        <w:rPr>
          <w:rFonts w:cstheme="minorHAnsi"/>
          <w:bCs/>
          <w:color w:val="FF0000"/>
          <w:spacing w:val="-1"/>
          <w:sz w:val="24"/>
          <w:szCs w:val="24"/>
          <w:rtl/>
        </w:rPr>
      </w:pPr>
      <w:r w:rsidRPr="004766B5">
        <w:rPr>
          <w:rFonts w:cstheme="minorHAnsi"/>
          <w:bCs/>
          <w:color w:val="000000"/>
          <w:spacing w:val="-1"/>
          <w:sz w:val="24"/>
          <w:szCs w:val="24"/>
        </w:rPr>
        <w:t xml:space="preserve">Tender opening session will be on </w:t>
      </w:r>
      <w:r w:rsidR="004766B5" w:rsidRPr="004766B5">
        <w:rPr>
          <w:rFonts w:cstheme="minorHAnsi"/>
          <w:b/>
          <w:bCs/>
          <w:spacing w:val="-1"/>
          <w:sz w:val="24"/>
          <w:szCs w:val="24"/>
        </w:rPr>
        <w:t xml:space="preserve">Wednesday </w:t>
      </w:r>
      <w:proofErr w:type="gramStart"/>
      <w:r w:rsidR="004766B5" w:rsidRPr="004766B5">
        <w:rPr>
          <w:rFonts w:cstheme="minorHAnsi"/>
          <w:b/>
          <w:bCs/>
          <w:spacing w:val="-1"/>
          <w:sz w:val="24"/>
          <w:szCs w:val="24"/>
        </w:rPr>
        <w:t>2</w:t>
      </w:r>
      <w:r w:rsidR="004766B5" w:rsidRPr="004766B5">
        <w:rPr>
          <w:rFonts w:cstheme="minorHAnsi"/>
          <w:b/>
          <w:bCs/>
          <w:spacing w:val="-1"/>
          <w:sz w:val="24"/>
          <w:szCs w:val="24"/>
          <w:vertAlign w:val="superscript"/>
        </w:rPr>
        <w:t>nd</w:t>
      </w:r>
      <w:proofErr w:type="gramEnd"/>
      <w:r w:rsidR="004766B5" w:rsidRPr="004766B5">
        <w:rPr>
          <w:rFonts w:cstheme="minorHAnsi"/>
          <w:b/>
          <w:bCs/>
          <w:spacing w:val="-1"/>
          <w:sz w:val="24"/>
          <w:szCs w:val="24"/>
        </w:rPr>
        <w:t xml:space="preserve"> September</w:t>
      </w:r>
      <w:r w:rsidR="004766B5">
        <w:rPr>
          <w:rFonts w:cstheme="minorHAnsi"/>
          <w:b/>
          <w:bCs/>
          <w:spacing w:val="-1"/>
          <w:sz w:val="24"/>
          <w:szCs w:val="24"/>
        </w:rPr>
        <w:t xml:space="preserve">, 2020, at 12:00 </w:t>
      </w:r>
      <w:r w:rsidRPr="004766B5">
        <w:rPr>
          <w:rFonts w:cstheme="minorHAnsi"/>
          <w:b/>
          <w:bCs/>
          <w:spacing w:val="-1"/>
          <w:sz w:val="24"/>
          <w:szCs w:val="24"/>
        </w:rPr>
        <w:t>noon.</w:t>
      </w:r>
    </w:p>
    <w:p w:rsidR="00D71D88" w:rsidRPr="004766B5" w:rsidRDefault="00D71D88" w:rsidP="00CF298D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A342E8" w:rsidRPr="004766B5" w:rsidRDefault="004766B5" w:rsidP="00CF298D">
      <w:pPr>
        <w:spacing w:line="360" w:lineRule="auto"/>
        <w:jc w:val="both"/>
        <w:rPr>
          <w:rFonts w:cstheme="minorHAnsi"/>
          <w:sz w:val="24"/>
          <w:szCs w:val="24"/>
        </w:rPr>
      </w:pPr>
      <w:r w:rsidRPr="004766B5">
        <w:rPr>
          <w:rFonts w:cstheme="minorHAnsi"/>
          <w:sz w:val="24"/>
          <w:szCs w:val="24"/>
        </w:rPr>
        <w:t xml:space="preserve">The Tender Dossier </w:t>
      </w:r>
      <w:r w:rsidR="00D71D88" w:rsidRPr="004766B5">
        <w:rPr>
          <w:rFonts w:cstheme="minorHAnsi"/>
          <w:sz w:val="24"/>
          <w:szCs w:val="24"/>
        </w:rPr>
        <w:t>can be collected</w:t>
      </w:r>
      <w:r w:rsidR="00A342E8" w:rsidRPr="004766B5">
        <w:rPr>
          <w:rFonts w:cstheme="minorHAnsi"/>
          <w:sz w:val="24"/>
          <w:szCs w:val="24"/>
        </w:rPr>
        <w:t xml:space="preserve"> from </w:t>
      </w:r>
      <w:r w:rsidRPr="004766B5">
        <w:rPr>
          <w:rFonts w:cstheme="minorHAnsi"/>
          <w:b/>
          <w:sz w:val="24"/>
          <w:szCs w:val="24"/>
        </w:rPr>
        <w:t>Monday 17</w:t>
      </w:r>
      <w:r w:rsidRPr="004766B5">
        <w:rPr>
          <w:rFonts w:cstheme="minorHAnsi"/>
          <w:b/>
          <w:sz w:val="24"/>
          <w:szCs w:val="24"/>
          <w:vertAlign w:val="superscript"/>
        </w:rPr>
        <w:t>th</w:t>
      </w:r>
      <w:r w:rsidRPr="004766B5">
        <w:rPr>
          <w:rFonts w:cstheme="minorHAnsi"/>
          <w:b/>
          <w:sz w:val="24"/>
          <w:szCs w:val="24"/>
        </w:rPr>
        <w:t xml:space="preserve"> </w:t>
      </w:r>
      <w:proofErr w:type="gramStart"/>
      <w:r w:rsidRPr="004766B5">
        <w:rPr>
          <w:rFonts w:cstheme="minorHAnsi"/>
          <w:b/>
          <w:sz w:val="24"/>
          <w:szCs w:val="24"/>
        </w:rPr>
        <w:t>August</w:t>
      </w:r>
      <w:r w:rsidRPr="004766B5">
        <w:rPr>
          <w:rFonts w:cstheme="minorHAnsi"/>
          <w:b/>
          <w:sz w:val="24"/>
          <w:szCs w:val="24"/>
          <w:vertAlign w:val="superscript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 w:rsidR="00A342E8" w:rsidRPr="004766B5">
        <w:rPr>
          <w:rFonts w:cstheme="minorHAnsi"/>
          <w:b/>
          <w:sz w:val="24"/>
          <w:szCs w:val="24"/>
        </w:rPr>
        <w:t>2020</w:t>
      </w:r>
      <w:proofErr w:type="gramEnd"/>
      <w:r w:rsidR="00A342E8" w:rsidRPr="004766B5">
        <w:rPr>
          <w:rFonts w:cstheme="minorHAnsi"/>
          <w:b/>
          <w:sz w:val="24"/>
          <w:szCs w:val="24"/>
        </w:rPr>
        <w:t> from 12 noon</w:t>
      </w:r>
      <w:r>
        <w:rPr>
          <w:rFonts w:cstheme="minorHAnsi"/>
          <w:sz w:val="24"/>
          <w:szCs w:val="24"/>
        </w:rPr>
        <w:t xml:space="preserve"> at Concern’s Office in Khartoum or electronically by downloading the tender dossier directly from</w:t>
      </w:r>
      <w:r w:rsidR="00A342E8" w:rsidRPr="004766B5">
        <w:rPr>
          <w:rFonts w:cstheme="minorHAnsi"/>
          <w:sz w:val="24"/>
          <w:szCs w:val="24"/>
        </w:rPr>
        <w:t xml:space="preserve"> the website </w:t>
      </w:r>
      <w:hyperlink r:id="rId6" w:history="1">
        <w:r w:rsidR="00A342E8" w:rsidRPr="004766B5">
          <w:rPr>
            <w:rFonts w:cstheme="minorHAnsi"/>
            <w:color w:val="00B050"/>
            <w:sz w:val="24"/>
            <w:szCs w:val="24"/>
          </w:rPr>
          <w:t>www.Sudanbid.com</w:t>
        </w:r>
      </w:hyperlink>
      <w:r w:rsidR="00CF298D" w:rsidRPr="004766B5">
        <w:rPr>
          <w:rFonts w:cstheme="minorHAnsi"/>
          <w:color w:val="00B050"/>
          <w:sz w:val="24"/>
          <w:szCs w:val="24"/>
        </w:rPr>
        <w:t xml:space="preserve">. </w:t>
      </w:r>
      <w:r w:rsidR="00CF298D" w:rsidRPr="004766B5">
        <w:rPr>
          <w:rFonts w:cstheme="minorHAnsi"/>
          <w:sz w:val="24"/>
          <w:szCs w:val="24"/>
        </w:rPr>
        <w:t xml:space="preserve">  </w:t>
      </w:r>
    </w:p>
    <w:p w:rsidR="00054101" w:rsidRPr="004766B5" w:rsidRDefault="00A342E8" w:rsidP="00D71D88">
      <w:pPr>
        <w:spacing w:line="360" w:lineRule="auto"/>
        <w:jc w:val="both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4766B5">
        <w:rPr>
          <w:rFonts w:eastAsia="Times New Roman" w:cstheme="minorHAnsi"/>
          <w:sz w:val="24"/>
          <w:szCs w:val="24"/>
          <w:lang w:eastAsia="en-IE"/>
        </w:rPr>
        <w:t> </w:t>
      </w:r>
      <w:r w:rsidRPr="004766B5">
        <w:rPr>
          <w:rFonts w:eastAsia="Times New Roman" w:cstheme="minorHAnsi"/>
          <w:b/>
          <w:bCs/>
          <w:sz w:val="24"/>
          <w:szCs w:val="24"/>
          <w:lang w:eastAsia="en-IE"/>
        </w:rPr>
        <w:t>Documents:</w:t>
      </w:r>
    </w:p>
    <w:p w:rsidR="005B2130" w:rsidRPr="004766B5" w:rsidRDefault="005B2130" w:rsidP="005B2130">
      <w:pPr>
        <w:spacing w:line="360" w:lineRule="auto"/>
        <w:jc w:val="both"/>
        <w:rPr>
          <w:rFonts w:cstheme="minorHAnsi"/>
          <w:sz w:val="24"/>
          <w:szCs w:val="24"/>
        </w:rPr>
      </w:pPr>
      <w:r w:rsidRPr="004766B5">
        <w:rPr>
          <w:rFonts w:cstheme="minorHAnsi"/>
          <w:sz w:val="24"/>
          <w:szCs w:val="24"/>
        </w:rPr>
        <w:t xml:space="preserve">See the Attached </w:t>
      </w:r>
    </w:p>
    <w:sectPr w:rsidR="005B2130" w:rsidRPr="00476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01"/>
    <w:rsid w:val="00054101"/>
    <w:rsid w:val="0006053C"/>
    <w:rsid w:val="0010342F"/>
    <w:rsid w:val="001C65C1"/>
    <w:rsid w:val="001D5FCA"/>
    <w:rsid w:val="001E37A7"/>
    <w:rsid w:val="00245C02"/>
    <w:rsid w:val="00426EAA"/>
    <w:rsid w:val="0043609B"/>
    <w:rsid w:val="004525AC"/>
    <w:rsid w:val="004766B5"/>
    <w:rsid w:val="00482DC7"/>
    <w:rsid w:val="00510B77"/>
    <w:rsid w:val="00551C0C"/>
    <w:rsid w:val="005B2130"/>
    <w:rsid w:val="005D7A1A"/>
    <w:rsid w:val="005F409F"/>
    <w:rsid w:val="006C126A"/>
    <w:rsid w:val="006F765A"/>
    <w:rsid w:val="007B7FF4"/>
    <w:rsid w:val="00891567"/>
    <w:rsid w:val="00895186"/>
    <w:rsid w:val="009779E2"/>
    <w:rsid w:val="009953A5"/>
    <w:rsid w:val="00A30175"/>
    <w:rsid w:val="00A342E8"/>
    <w:rsid w:val="00AF56B1"/>
    <w:rsid w:val="00B26A14"/>
    <w:rsid w:val="00BD1FCD"/>
    <w:rsid w:val="00CE29C9"/>
    <w:rsid w:val="00CF298D"/>
    <w:rsid w:val="00D2262A"/>
    <w:rsid w:val="00D4529F"/>
    <w:rsid w:val="00D71D88"/>
    <w:rsid w:val="00DB09FB"/>
    <w:rsid w:val="00E45437"/>
    <w:rsid w:val="00E54D9F"/>
    <w:rsid w:val="00ED26BC"/>
    <w:rsid w:val="00F1471D"/>
    <w:rsid w:val="00F56BBD"/>
    <w:rsid w:val="00FC4758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884CA"/>
  <w15:chartTrackingRefBased/>
  <w15:docId w15:val="{CE47A24A-AA49-4DCE-A317-CB27A684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FF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F4F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F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FF4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1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7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7661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6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danbid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Mutassim Mohamed</dc:creator>
  <cp:keywords/>
  <dc:description/>
  <cp:lastModifiedBy>Elhadi Adam Mustafa</cp:lastModifiedBy>
  <cp:revision>3</cp:revision>
  <cp:lastPrinted>2019-02-27T08:23:00Z</cp:lastPrinted>
  <dcterms:created xsi:type="dcterms:W3CDTF">2020-08-17T07:02:00Z</dcterms:created>
  <dcterms:modified xsi:type="dcterms:W3CDTF">2020-08-17T08:14:00Z</dcterms:modified>
</cp:coreProperties>
</file>